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1F" w:rsidRDefault="009A0F1F" w:rsidP="009A0F1F">
      <w:pPr>
        <w:rPr>
          <w:rFonts w:hint="eastAsia"/>
        </w:rPr>
      </w:pPr>
      <w:bookmarkStart w:id="0" w:name="_GoBack"/>
      <w:proofErr w:type="spellStart"/>
      <w:r>
        <w:rPr>
          <w:rFonts w:hint="eastAsia"/>
        </w:rPr>
        <w:t>QuantStudio</w:t>
      </w:r>
      <w:proofErr w:type="spellEnd"/>
      <w:r>
        <w:rPr>
          <w:rFonts w:hint="eastAsia"/>
        </w:rPr>
        <w:t xml:space="preserve"> 1</w:t>
      </w:r>
      <w:r>
        <w:rPr>
          <w:rFonts w:hint="eastAsia"/>
        </w:rPr>
        <w:t>实时荧光定量</w:t>
      </w:r>
      <w:r>
        <w:rPr>
          <w:rFonts w:hint="eastAsia"/>
        </w:rPr>
        <w:t>PCR</w:t>
      </w:r>
      <w:proofErr w:type="gramStart"/>
      <w:r>
        <w:rPr>
          <w:rFonts w:hint="eastAsia"/>
        </w:rPr>
        <w:t>仪政府</w:t>
      </w:r>
      <w:proofErr w:type="gramEnd"/>
      <w:r>
        <w:rPr>
          <w:rFonts w:hint="eastAsia"/>
        </w:rPr>
        <w:t>采购招标技术参数</w:t>
      </w:r>
    </w:p>
    <w:bookmarkEnd w:id="0"/>
    <w:p w:rsidR="009A0F1F" w:rsidRDefault="009A0F1F" w:rsidP="009A0F1F">
      <w:pPr>
        <w:rPr>
          <w:rFonts w:hint="eastAsia"/>
        </w:rPr>
      </w:pPr>
      <w:r>
        <w:rPr>
          <w:rFonts w:hint="eastAsia"/>
        </w:rPr>
        <w:t>一、工件条件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荧光定量</w:t>
      </w:r>
      <w:r>
        <w:rPr>
          <w:rFonts w:hint="eastAsia"/>
        </w:rPr>
        <w:t>PCR</w:t>
      </w:r>
      <w:proofErr w:type="gramStart"/>
      <w:r>
        <w:rPr>
          <w:rFonts w:hint="eastAsia"/>
        </w:rPr>
        <w:t>仪只能</w:t>
      </w:r>
      <w:proofErr w:type="gramEnd"/>
      <w:r>
        <w:rPr>
          <w:rFonts w:hint="eastAsia"/>
        </w:rPr>
        <w:t>在海拔</w:t>
      </w:r>
      <w:r>
        <w:rPr>
          <w:rFonts w:hint="eastAsia"/>
        </w:rPr>
        <w:t>2km</w:t>
      </w:r>
      <w:r>
        <w:rPr>
          <w:rFonts w:hint="eastAsia"/>
        </w:rPr>
        <w:t>以下使用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工作电源：</w:t>
      </w:r>
      <w:r>
        <w:rPr>
          <w:rFonts w:hint="eastAsia"/>
        </w:rPr>
        <w:t>AC 220V</w:t>
      </w:r>
      <w:r>
        <w:rPr>
          <w:rFonts w:hint="eastAsia"/>
        </w:rPr>
        <w:t>±</w:t>
      </w:r>
      <w:r>
        <w:rPr>
          <w:rFonts w:hint="eastAsia"/>
        </w:rPr>
        <w:t>10%  50-60Hz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环境温度：</w:t>
      </w:r>
      <w:r>
        <w:rPr>
          <w:rFonts w:hint="eastAsia"/>
        </w:rPr>
        <w:t>15-30</w:t>
      </w:r>
      <w:r>
        <w:rPr>
          <w:rFonts w:hint="eastAsia"/>
        </w:rPr>
        <w:t>℃</w:t>
      </w:r>
      <w:r>
        <w:rPr>
          <w:rFonts w:hint="eastAsia"/>
        </w:rPr>
        <w:t xml:space="preserve"> 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相对湿度：</w:t>
      </w:r>
      <w:r>
        <w:rPr>
          <w:rFonts w:hint="eastAsia"/>
        </w:rPr>
        <w:t>20-80% RH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二、主要技术规格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温度控制性能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2.1.1 </w:t>
      </w:r>
      <w:r>
        <w:rPr>
          <w:rFonts w:hint="eastAsia"/>
        </w:rPr>
        <w:t>热循环控温类型：</w:t>
      </w:r>
      <w:proofErr w:type="gramStart"/>
      <w:r>
        <w:rPr>
          <w:rFonts w:hint="eastAsia"/>
        </w:rPr>
        <w:t>珀</w:t>
      </w:r>
      <w:proofErr w:type="gramEnd"/>
      <w:r>
        <w:rPr>
          <w:rFonts w:hint="eastAsia"/>
        </w:rPr>
        <w:t>耳帖效应系统，半导体加热制冷模块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2.1.2 </w:t>
      </w:r>
      <w:r>
        <w:rPr>
          <w:rFonts w:hint="eastAsia"/>
        </w:rPr>
        <w:t>最大模块变温速率：≥</w:t>
      </w:r>
      <w:r>
        <w:rPr>
          <w:rFonts w:hint="eastAsia"/>
        </w:rPr>
        <w:t>3.5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2.1.3 </w:t>
      </w:r>
      <w:r>
        <w:rPr>
          <w:rFonts w:hint="eastAsia"/>
        </w:rPr>
        <w:t>平均样品变温速率：≥</w:t>
      </w:r>
      <w:r>
        <w:rPr>
          <w:rFonts w:hint="eastAsia"/>
        </w:rPr>
        <w:t>1.88</w:t>
      </w:r>
      <w:r>
        <w:rPr>
          <w:rFonts w:hint="eastAsia"/>
        </w:rPr>
        <w:t>℃</w:t>
      </w:r>
      <w:r>
        <w:rPr>
          <w:rFonts w:hint="eastAsia"/>
        </w:rPr>
        <w:t>/</w:t>
      </w:r>
      <w:r>
        <w:rPr>
          <w:rFonts w:hint="eastAsia"/>
        </w:rPr>
        <w:t>秒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2.1.4 </w:t>
      </w:r>
      <w:r>
        <w:rPr>
          <w:rFonts w:hint="eastAsia"/>
        </w:rPr>
        <w:t>温度范围：</w:t>
      </w:r>
      <w:r>
        <w:rPr>
          <w:rFonts w:hint="eastAsia"/>
        </w:rPr>
        <w:t>4</w:t>
      </w:r>
      <w:r>
        <w:rPr>
          <w:rFonts w:hint="eastAsia"/>
        </w:rPr>
        <w:t>℃</w:t>
      </w:r>
      <w:r>
        <w:rPr>
          <w:rFonts w:hint="eastAsia"/>
        </w:rPr>
        <w:t>-100</w:t>
      </w:r>
      <w:r>
        <w:rPr>
          <w:rFonts w:hint="eastAsia"/>
        </w:rPr>
        <w:t>℃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2.1.5 </w:t>
      </w:r>
      <w:r>
        <w:rPr>
          <w:rFonts w:hint="eastAsia"/>
        </w:rPr>
        <w:t>温度均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性：±</w:t>
      </w:r>
      <w:r>
        <w:rPr>
          <w:rFonts w:hint="eastAsia"/>
        </w:rPr>
        <w:t>0.4</w:t>
      </w:r>
      <w:r>
        <w:rPr>
          <w:rFonts w:hint="eastAsia"/>
        </w:rPr>
        <w:t>℃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2.1.6 </w:t>
      </w:r>
      <w:r>
        <w:rPr>
          <w:rFonts w:hint="eastAsia"/>
        </w:rPr>
        <w:t>温度准确度：±</w:t>
      </w:r>
      <w:r>
        <w:rPr>
          <w:rFonts w:hint="eastAsia"/>
        </w:rPr>
        <w:t>0.25</w:t>
      </w:r>
      <w:r>
        <w:rPr>
          <w:rFonts w:hint="eastAsia"/>
        </w:rPr>
        <w:t>℃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2.1.7 </w:t>
      </w:r>
      <w:r>
        <w:rPr>
          <w:rFonts w:hint="eastAsia"/>
        </w:rPr>
        <w:t>支持标准模式与快速模式可选，快速模式</w:t>
      </w:r>
      <w:r>
        <w:rPr>
          <w:rFonts w:hint="eastAsia"/>
        </w:rPr>
        <w:t>PCR</w:t>
      </w:r>
      <w:r>
        <w:rPr>
          <w:rFonts w:hint="eastAsia"/>
        </w:rPr>
        <w:t>完成运行时间≤</w:t>
      </w:r>
      <w:r>
        <w:rPr>
          <w:rFonts w:hint="eastAsia"/>
        </w:rPr>
        <w:t>40</w:t>
      </w:r>
      <w:r>
        <w:rPr>
          <w:rFonts w:hint="eastAsia"/>
        </w:rPr>
        <w:t>分钟运行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反应模块通量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2.2.1 </w:t>
      </w:r>
      <w:r>
        <w:rPr>
          <w:rFonts w:hint="eastAsia"/>
        </w:rPr>
        <w:t>样品通量：</w:t>
      </w:r>
      <w:r>
        <w:rPr>
          <w:rFonts w:hint="eastAsia"/>
        </w:rPr>
        <w:t>96</w:t>
      </w:r>
      <w:r>
        <w:rPr>
          <w:rFonts w:hint="eastAsia"/>
        </w:rPr>
        <w:t>孔×</w:t>
      </w:r>
      <w:r>
        <w:rPr>
          <w:rFonts w:hint="eastAsia"/>
        </w:rPr>
        <w:t>0.2mL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2.2.2 PCR</w:t>
      </w:r>
      <w:r>
        <w:rPr>
          <w:rFonts w:hint="eastAsia"/>
        </w:rPr>
        <w:t>反应体积：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100</w:t>
      </w:r>
      <w:r>
        <w:rPr>
          <w:rFonts w:hint="eastAsia"/>
        </w:rPr>
        <w:t>μ</w:t>
      </w:r>
      <w:r>
        <w:rPr>
          <w:rFonts w:hint="eastAsia"/>
        </w:rPr>
        <w:t>L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2.2.3 </w:t>
      </w:r>
      <w:r>
        <w:rPr>
          <w:rFonts w:hint="eastAsia"/>
        </w:rPr>
        <w:t>支持</w:t>
      </w:r>
      <w:r>
        <w:rPr>
          <w:rFonts w:hint="eastAsia"/>
        </w:rPr>
        <w:t>0.2mL PCR</w:t>
      </w:r>
      <w:r>
        <w:rPr>
          <w:rFonts w:hint="eastAsia"/>
        </w:rPr>
        <w:t>单管、</w:t>
      </w:r>
      <w:r>
        <w:rPr>
          <w:rFonts w:hint="eastAsia"/>
        </w:rPr>
        <w:t>8</w:t>
      </w:r>
      <w:r>
        <w:rPr>
          <w:rFonts w:hint="eastAsia"/>
        </w:rPr>
        <w:t>联管、</w:t>
      </w:r>
      <w:r>
        <w:rPr>
          <w:rFonts w:hint="eastAsia"/>
        </w:rPr>
        <w:t>96</w:t>
      </w:r>
      <w:r>
        <w:rPr>
          <w:rFonts w:hint="eastAsia"/>
        </w:rPr>
        <w:t>孔定量</w:t>
      </w:r>
      <w:r>
        <w:rPr>
          <w:rFonts w:hint="eastAsia"/>
        </w:rPr>
        <w:t>PCR</w:t>
      </w:r>
      <w:r>
        <w:rPr>
          <w:rFonts w:hint="eastAsia"/>
        </w:rPr>
        <w:t>反应板和密封膜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荧光检测系统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2.3.1 </w:t>
      </w:r>
      <w:r>
        <w:rPr>
          <w:rFonts w:hint="eastAsia"/>
        </w:rPr>
        <w:t>激发光源：高亮度白光半导体光源，使用寿命</w:t>
      </w:r>
      <w:r>
        <w:rPr>
          <w:rFonts w:hint="eastAsia"/>
        </w:rPr>
        <w:t xml:space="preserve">&gt;5 </w:t>
      </w:r>
      <w:r>
        <w:rPr>
          <w:rFonts w:hint="eastAsia"/>
        </w:rPr>
        <w:t>年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2.3.2 </w:t>
      </w:r>
      <w:r>
        <w:rPr>
          <w:rFonts w:hint="eastAsia"/>
        </w:rPr>
        <w:t>光学检测：</w:t>
      </w:r>
      <w:r>
        <w:rPr>
          <w:rFonts w:hint="eastAsia"/>
        </w:rPr>
        <w:t>3</w:t>
      </w:r>
      <w:r>
        <w:rPr>
          <w:rFonts w:hint="eastAsia"/>
        </w:rPr>
        <w:t>对激发</w:t>
      </w:r>
      <w:r>
        <w:rPr>
          <w:rFonts w:hint="eastAsia"/>
        </w:rPr>
        <w:t>/</w:t>
      </w:r>
      <w:r>
        <w:rPr>
          <w:rFonts w:hint="eastAsia"/>
        </w:rPr>
        <w:t>发射滤光片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2.3.3 </w:t>
      </w:r>
      <w:r>
        <w:rPr>
          <w:rFonts w:hint="eastAsia"/>
        </w:rPr>
        <w:t>激发</w:t>
      </w:r>
      <w:r>
        <w:rPr>
          <w:rFonts w:hint="eastAsia"/>
        </w:rPr>
        <w:t>/</w:t>
      </w:r>
      <w:r>
        <w:rPr>
          <w:rFonts w:hint="eastAsia"/>
        </w:rPr>
        <w:t>检测波长范围：</w:t>
      </w:r>
      <w:r>
        <w:rPr>
          <w:rFonts w:hint="eastAsia"/>
        </w:rPr>
        <w:t>450</w:t>
      </w:r>
      <w:r>
        <w:rPr>
          <w:rFonts w:hint="eastAsia"/>
        </w:rPr>
        <w:t>–</w:t>
      </w:r>
      <w:r>
        <w:rPr>
          <w:rFonts w:hint="eastAsia"/>
        </w:rPr>
        <w:t>600 nm/500</w:t>
      </w:r>
      <w:r>
        <w:rPr>
          <w:rFonts w:hint="eastAsia"/>
        </w:rPr>
        <w:t>–</w:t>
      </w:r>
      <w:r>
        <w:rPr>
          <w:rFonts w:hint="eastAsia"/>
        </w:rPr>
        <w:t>640 nm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2.3.4 </w:t>
      </w:r>
      <w:r>
        <w:rPr>
          <w:rFonts w:hint="eastAsia"/>
        </w:rPr>
        <w:t>荧光检测通道：≥</w:t>
      </w:r>
      <w:r>
        <w:rPr>
          <w:rFonts w:hint="eastAsia"/>
        </w:rPr>
        <w:t>3</w:t>
      </w:r>
      <w:r>
        <w:rPr>
          <w:rFonts w:hint="eastAsia"/>
        </w:rPr>
        <w:t>个荧光通道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2.3.5 </w:t>
      </w:r>
      <w:r>
        <w:rPr>
          <w:rFonts w:hint="eastAsia"/>
        </w:rPr>
        <w:t>支持三种不同激发光和检测光波长以及其支持的多种荧光染料，符合各种检测标准中要求的荧光检测要求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第一通道：</w:t>
      </w:r>
      <w:r>
        <w:rPr>
          <w:rFonts w:hint="eastAsia"/>
        </w:rPr>
        <w:t>520</w:t>
      </w:r>
      <w:r>
        <w:rPr>
          <w:rFonts w:hint="eastAsia"/>
        </w:rPr>
        <w:t>±</w:t>
      </w:r>
      <w:r>
        <w:rPr>
          <w:rFonts w:hint="eastAsia"/>
        </w:rPr>
        <w:t>15nm</w:t>
      </w:r>
      <w:r>
        <w:rPr>
          <w:rFonts w:hint="eastAsia"/>
        </w:rPr>
        <w:t>，预校准染料</w:t>
      </w:r>
      <w:r>
        <w:rPr>
          <w:rFonts w:hint="eastAsia"/>
        </w:rPr>
        <w:t>FAM</w:t>
      </w:r>
      <w:r>
        <w:rPr>
          <w:rFonts w:hint="eastAsia"/>
        </w:rPr>
        <w:t>、</w:t>
      </w:r>
      <w:r>
        <w:rPr>
          <w:rFonts w:hint="eastAsia"/>
        </w:rPr>
        <w:t>SYBR Green</w:t>
      </w:r>
      <w:r>
        <w:rPr>
          <w:rFonts w:hint="eastAsia"/>
        </w:rPr>
        <w:t>，支持</w:t>
      </w:r>
      <w:r>
        <w:rPr>
          <w:rFonts w:hint="eastAsia"/>
        </w:rPr>
        <w:t>SYTO9 (</w:t>
      </w:r>
      <w:proofErr w:type="spellStart"/>
      <w:r>
        <w:rPr>
          <w:rFonts w:hint="eastAsia"/>
        </w:rPr>
        <w:t>MeltDoctor</w:t>
      </w:r>
      <w:proofErr w:type="spellEnd"/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Fluorescein</w:t>
      </w:r>
      <w:r>
        <w:rPr>
          <w:rFonts w:hint="eastAsia"/>
        </w:rPr>
        <w:t>等；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第二通道：</w:t>
      </w:r>
      <w:r>
        <w:rPr>
          <w:rFonts w:hint="eastAsia"/>
        </w:rPr>
        <w:t>558</w:t>
      </w:r>
      <w:r>
        <w:rPr>
          <w:rFonts w:hint="eastAsia"/>
        </w:rPr>
        <w:t>±</w:t>
      </w:r>
      <w:r>
        <w:rPr>
          <w:rFonts w:hint="eastAsia"/>
        </w:rPr>
        <w:t>12nm</w:t>
      </w:r>
      <w:r>
        <w:rPr>
          <w:rFonts w:hint="eastAsia"/>
        </w:rPr>
        <w:t>，预校准染料</w:t>
      </w:r>
      <w:r>
        <w:rPr>
          <w:rFonts w:hint="eastAsia"/>
        </w:rPr>
        <w:t>VIC</w:t>
      </w:r>
      <w:r>
        <w:rPr>
          <w:rFonts w:hint="eastAsia"/>
        </w:rPr>
        <w:t>，支持</w:t>
      </w:r>
      <w:r>
        <w:rPr>
          <w:rFonts w:hint="eastAsia"/>
        </w:rPr>
        <w:t>JOE</w:t>
      </w:r>
      <w:r>
        <w:rPr>
          <w:rFonts w:hint="eastAsia"/>
        </w:rPr>
        <w:t>、</w:t>
      </w:r>
      <w:r>
        <w:rPr>
          <w:rFonts w:hint="eastAsia"/>
        </w:rPr>
        <w:t>HEX</w:t>
      </w:r>
      <w:r>
        <w:rPr>
          <w:rFonts w:hint="eastAsia"/>
        </w:rPr>
        <w:t>、</w:t>
      </w:r>
      <w:r>
        <w:rPr>
          <w:rFonts w:hint="eastAsia"/>
        </w:rPr>
        <w:t>TET</w:t>
      </w:r>
      <w:r>
        <w:rPr>
          <w:rFonts w:hint="eastAsia"/>
        </w:rPr>
        <w:t>染料等；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第三通道：</w:t>
      </w:r>
      <w:r>
        <w:rPr>
          <w:rFonts w:hint="eastAsia"/>
        </w:rPr>
        <w:t>623</w:t>
      </w:r>
      <w:r>
        <w:rPr>
          <w:rFonts w:hint="eastAsia"/>
        </w:rPr>
        <w:t>±</w:t>
      </w:r>
      <w:r>
        <w:rPr>
          <w:rFonts w:hint="eastAsia"/>
        </w:rPr>
        <w:t>14nm</w:t>
      </w:r>
      <w:r>
        <w:rPr>
          <w:rFonts w:hint="eastAsia"/>
        </w:rPr>
        <w:t>，预校准染料</w:t>
      </w:r>
      <w:r>
        <w:rPr>
          <w:rFonts w:hint="eastAsia"/>
        </w:rPr>
        <w:t>JUN</w:t>
      </w:r>
      <w:r>
        <w:rPr>
          <w:rFonts w:hint="eastAsia"/>
        </w:rPr>
        <w:t>、</w:t>
      </w:r>
      <w:r>
        <w:rPr>
          <w:rFonts w:hint="eastAsia"/>
        </w:rPr>
        <w:t>ROX</w:t>
      </w:r>
      <w:r>
        <w:rPr>
          <w:rFonts w:hint="eastAsia"/>
        </w:rPr>
        <w:t>，支持</w:t>
      </w:r>
      <w:r>
        <w:rPr>
          <w:rFonts w:hint="eastAsia"/>
        </w:rPr>
        <w:t>Texas Red</w:t>
      </w:r>
      <w:r>
        <w:rPr>
          <w:rFonts w:hint="eastAsia"/>
        </w:rPr>
        <w:t>染料等；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具备</w:t>
      </w:r>
      <w:r>
        <w:rPr>
          <w:rFonts w:hint="eastAsia"/>
        </w:rPr>
        <w:t>ROX</w:t>
      </w:r>
      <w:r>
        <w:rPr>
          <w:rFonts w:hint="eastAsia"/>
        </w:rPr>
        <w:t>内参荧光校准通道，用于</w:t>
      </w:r>
      <w:proofErr w:type="gramStart"/>
      <w:r>
        <w:rPr>
          <w:rFonts w:hint="eastAsia"/>
        </w:rPr>
        <w:t>校准移液误差</w:t>
      </w:r>
      <w:proofErr w:type="gramEnd"/>
      <w:r>
        <w:rPr>
          <w:rFonts w:hint="eastAsia"/>
        </w:rPr>
        <w:t>。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*2.3.6 </w:t>
      </w:r>
      <w:r>
        <w:rPr>
          <w:rFonts w:hint="eastAsia"/>
        </w:rPr>
        <w:t>光路系统：使用高精度</w:t>
      </w:r>
      <w:r>
        <w:rPr>
          <w:rFonts w:hint="eastAsia"/>
        </w:rPr>
        <w:t>96</w:t>
      </w:r>
      <w:r>
        <w:rPr>
          <w:rFonts w:hint="eastAsia"/>
        </w:rPr>
        <w:t>孔菲</w:t>
      </w:r>
      <w:proofErr w:type="gramStart"/>
      <w:r>
        <w:rPr>
          <w:rFonts w:hint="eastAsia"/>
        </w:rPr>
        <w:t>涅</w:t>
      </w:r>
      <w:proofErr w:type="gramEnd"/>
      <w:r>
        <w:rPr>
          <w:rFonts w:hint="eastAsia"/>
        </w:rPr>
        <w:t>尔透镜阵列系统，激发检测双向光程光能量一致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2.3.7 </w:t>
      </w:r>
      <w:r>
        <w:rPr>
          <w:rFonts w:hint="eastAsia"/>
        </w:rPr>
        <w:t>成像系统：</w:t>
      </w:r>
      <w:r>
        <w:rPr>
          <w:rFonts w:hint="eastAsia"/>
        </w:rPr>
        <w:t xml:space="preserve">CMOS </w:t>
      </w:r>
      <w:r>
        <w:rPr>
          <w:rFonts w:hint="eastAsia"/>
        </w:rPr>
        <w:t>整板多通道同时成像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2.3.8 </w:t>
      </w:r>
      <w:r>
        <w:rPr>
          <w:rFonts w:hint="eastAsia"/>
        </w:rPr>
        <w:t>所有反应</w:t>
      </w:r>
      <w:proofErr w:type="gramStart"/>
      <w:r>
        <w:rPr>
          <w:rFonts w:hint="eastAsia"/>
        </w:rPr>
        <w:t>孔同时</w:t>
      </w:r>
      <w:proofErr w:type="gramEnd"/>
      <w:r>
        <w:rPr>
          <w:rFonts w:hint="eastAsia"/>
        </w:rPr>
        <w:t>采集荧光数据，不同</w:t>
      </w:r>
      <w:proofErr w:type="gramStart"/>
      <w:r>
        <w:rPr>
          <w:rFonts w:hint="eastAsia"/>
        </w:rPr>
        <w:t>孔之间</w:t>
      </w:r>
      <w:proofErr w:type="gramEnd"/>
      <w:r>
        <w:rPr>
          <w:rFonts w:hint="eastAsia"/>
        </w:rPr>
        <w:t>不存在时间差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2.3.9 </w:t>
      </w:r>
      <w:r>
        <w:rPr>
          <w:rFonts w:hint="eastAsia"/>
        </w:rPr>
        <w:t>多靶点多重分析能力：≥</w:t>
      </w:r>
      <w:r>
        <w:rPr>
          <w:rFonts w:hint="eastAsia"/>
        </w:rPr>
        <w:t>3</w:t>
      </w:r>
      <w:r>
        <w:rPr>
          <w:rFonts w:hint="eastAsia"/>
        </w:rPr>
        <w:t>个靶点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2.3.10 </w:t>
      </w:r>
      <w:r>
        <w:rPr>
          <w:rFonts w:hint="eastAsia"/>
        </w:rPr>
        <w:t>检测动态范围：≥</w:t>
      </w:r>
      <w:r>
        <w:rPr>
          <w:rFonts w:hint="eastAsia"/>
        </w:rPr>
        <w:t>10</w:t>
      </w:r>
      <w:r>
        <w:rPr>
          <w:rFonts w:hint="eastAsia"/>
        </w:rPr>
        <w:t>个线性动态范围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2.3.11</w:t>
      </w:r>
      <w:r>
        <w:rPr>
          <w:rFonts w:hint="eastAsia"/>
        </w:rPr>
        <w:t>检测分辨性能：可检测单重分析反应中</w:t>
      </w:r>
      <w:r>
        <w:rPr>
          <w:rFonts w:hint="eastAsia"/>
        </w:rPr>
        <w:t>99.7%</w:t>
      </w:r>
      <w:r>
        <w:rPr>
          <w:rFonts w:hint="eastAsia"/>
        </w:rPr>
        <w:t>置信度下能有效分辨</w:t>
      </w:r>
      <w:r>
        <w:rPr>
          <w:rFonts w:hint="eastAsia"/>
        </w:rPr>
        <w:t xml:space="preserve">1.5 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模板拷贝数的差异</w:t>
      </w:r>
    </w:p>
    <w:p w:rsidR="009A0F1F" w:rsidRDefault="009A0F1F" w:rsidP="009A0F1F"/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仪器控制模式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*2.4.1 </w:t>
      </w:r>
      <w:r>
        <w:rPr>
          <w:rFonts w:hint="eastAsia"/>
        </w:rPr>
        <w:t>仪器可通过触摸屏链接云端服务器，可上传数据至云端服务器在多种终端联网查看、分析、共享、分析实验数据。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2.4.2 </w:t>
      </w:r>
      <w:r>
        <w:rPr>
          <w:rFonts w:hint="eastAsia"/>
        </w:rPr>
        <w:t>仪器具备触摸屏，可脱机独立运行，无需外接电脑。</w:t>
      </w:r>
    </w:p>
    <w:p w:rsidR="009A0F1F" w:rsidRDefault="009A0F1F" w:rsidP="009A0F1F"/>
    <w:p w:rsidR="009A0F1F" w:rsidRDefault="009A0F1F" w:rsidP="009A0F1F">
      <w:pPr>
        <w:rPr>
          <w:rFonts w:hint="eastAsia"/>
        </w:rPr>
      </w:pPr>
      <w:r>
        <w:rPr>
          <w:rFonts w:hint="eastAsia"/>
        </w:rPr>
        <w:lastRenderedPageBreak/>
        <w:t xml:space="preserve">2.5 </w:t>
      </w:r>
      <w:r>
        <w:rPr>
          <w:rFonts w:hint="eastAsia"/>
        </w:rPr>
        <w:t>软件支持的应用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绝对定量，相对定量，相对标准曲线，</w:t>
      </w:r>
      <w:r>
        <w:rPr>
          <w:rFonts w:hint="eastAsia"/>
        </w:rPr>
        <w:t xml:space="preserve">Ct </w:t>
      </w:r>
      <w:r>
        <w:rPr>
          <w:rFonts w:hint="eastAsia"/>
        </w:rPr>
        <w:t>值的相对定量，融解曲线分析等；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可支持高分辨率熔解曲线分析（</w:t>
      </w:r>
      <w:r>
        <w:rPr>
          <w:rFonts w:hint="eastAsia"/>
        </w:rPr>
        <w:t>HRM</w:t>
      </w:r>
      <w:r>
        <w:rPr>
          <w:rFonts w:hint="eastAsia"/>
        </w:rPr>
        <w:t>）功能；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蛋白质</w:t>
      </w:r>
      <w:proofErr w:type="gramStart"/>
      <w:r>
        <w:rPr>
          <w:rFonts w:hint="eastAsia"/>
        </w:rPr>
        <w:t>热转变</w:t>
      </w:r>
      <w:proofErr w:type="gramEnd"/>
      <w:r>
        <w:rPr>
          <w:rFonts w:hint="eastAsia"/>
        </w:rPr>
        <w:t>稳定性</w:t>
      </w:r>
      <w:r>
        <w:rPr>
          <w:rFonts w:hint="eastAsia"/>
        </w:rPr>
        <w:t xml:space="preserve">Protein Thermal Shift </w:t>
      </w:r>
      <w:r>
        <w:rPr>
          <w:rFonts w:hint="eastAsia"/>
        </w:rPr>
        <w:t>软件等。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>三、配置要求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荧光定量</w:t>
      </w:r>
      <w:r>
        <w:rPr>
          <w:rFonts w:hint="eastAsia"/>
        </w:rPr>
        <w:t>PCR</w:t>
      </w:r>
      <w:r>
        <w:rPr>
          <w:rFonts w:hint="eastAsia"/>
        </w:rPr>
        <w:t>仪主机</w:t>
      </w:r>
      <w:r>
        <w:rPr>
          <w:rFonts w:hint="eastAsia"/>
        </w:rPr>
        <w:t xml:space="preserve"> 1</w:t>
      </w:r>
      <w:r>
        <w:rPr>
          <w:rFonts w:hint="eastAsia"/>
        </w:rPr>
        <w:t>台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3.2 </w:t>
      </w:r>
      <w:r>
        <w:rPr>
          <w:rFonts w:hint="eastAsia"/>
        </w:rPr>
        <w:t>台式原装电脑工作站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3.3 </w:t>
      </w:r>
      <w:r>
        <w:rPr>
          <w:rFonts w:hint="eastAsia"/>
        </w:rPr>
        <w:t>装机验证试剂</w:t>
      </w:r>
      <w:proofErr w:type="gramStart"/>
      <w:r>
        <w:rPr>
          <w:rFonts w:hint="eastAsia"/>
        </w:rPr>
        <w:t>盒包括</w:t>
      </w:r>
      <w:proofErr w:type="gramEnd"/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9A0F1F" w:rsidRDefault="009A0F1F" w:rsidP="009A0F1F">
      <w:pPr>
        <w:rPr>
          <w:rFonts w:hint="eastAsia"/>
        </w:rPr>
      </w:pPr>
      <w:r>
        <w:rPr>
          <w:rFonts w:hint="eastAsia"/>
        </w:rPr>
        <w:t xml:space="preserve">3.4 </w:t>
      </w:r>
      <w:r>
        <w:rPr>
          <w:rFonts w:hint="eastAsia"/>
        </w:rPr>
        <w:t>数据采集与分析软件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p w:rsidR="008E5756" w:rsidRDefault="009A0F1F" w:rsidP="009A0F1F">
      <w:r>
        <w:rPr>
          <w:rFonts w:hint="eastAsia"/>
        </w:rPr>
        <w:t xml:space="preserve">3.5 </w:t>
      </w:r>
      <w:r>
        <w:rPr>
          <w:rFonts w:hint="eastAsia"/>
        </w:rPr>
        <w:t>引物和探针设计软件</w:t>
      </w:r>
      <w:r>
        <w:rPr>
          <w:rFonts w:hint="eastAsia"/>
        </w:rPr>
        <w:t xml:space="preserve"> 1</w:t>
      </w:r>
      <w:r>
        <w:rPr>
          <w:rFonts w:hint="eastAsia"/>
        </w:rPr>
        <w:t>套</w:t>
      </w:r>
    </w:p>
    <w:sectPr w:rsidR="008E5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1F"/>
    <w:rsid w:val="008E5756"/>
    <w:rsid w:val="009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</dc:creator>
  <cp:lastModifiedBy>ayg</cp:lastModifiedBy>
  <cp:revision>1</cp:revision>
  <dcterms:created xsi:type="dcterms:W3CDTF">2022-03-23T06:59:00Z</dcterms:created>
  <dcterms:modified xsi:type="dcterms:W3CDTF">2022-03-23T06:59:00Z</dcterms:modified>
</cp:coreProperties>
</file>